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6660"/>
        <w:gridCol w:w="3121"/>
      </w:tblGrid>
      <w:tr w:rsidR="005B4F21" w:rsidRPr="00AD09C3" w:rsidTr="00887D4B">
        <w:trPr>
          <w:trHeight w:val="403"/>
        </w:trPr>
        <w:tc>
          <w:tcPr>
            <w:tcW w:w="6660" w:type="dxa"/>
          </w:tcPr>
          <w:p w:rsidR="005B4F21" w:rsidRPr="00AD09C3" w:rsidRDefault="005B4F21" w:rsidP="00EE249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>PT’S NAME-</w:t>
            </w:r>
          </w:p>
        </w:tc>
        <w:tc>
          <w:tcPr>
            <w:tcW w:w="3121" w:type="dxa"/>
          </w:tcPr>
          <w:p w:rsidR="005B4F21" w:rsidRPr="00AD09C3" w:rsidRDefault="00984FED" w:rsidP="00EE249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 xml:space="preserve">SCAN NO:  </w:t>
            </w:r>
            <w:r w:rsidR="00A92603" w:rsidRPr="00AD09C3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AD09C3" w:rsidTr="00887D4B">
        <w:trPr>
          <w:trHeight w:val="424"/>
        </w:trPr>
        <w:tc>
          <w:tcPr>
            <w:tcW w:w="6660" w:type="dxa"/>
          </w:tcPr>
          <w:p w:rsidR="005B4F21" w:rsidRPr="00AD09C3" w:rsidRDefault="00EE2491" w:rsidP="00EE249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 xml:space="preserve">AGE/SEX- </w:t>
            </w:r>
            <w:r w:rsidR="005B4F21" w:rsidRPr="00AD09C3">
              <w:rPr>
                <w:rFonts w:cs="Arial"/>
                <w:b/>
                <w:bCs/>
                <w:sz w:val="24"/>
                <w:szCs w:val="24"/>
              </w:rPr>
              <w:t>Y</w:t>
            </w:r>
            <w:r w:rsidR="00984FED" w:rsidRPr="00AD09C3">
              <w:rPr>
                <w:rFonts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121" w:type="dxa"/>
          </w:tcPr>
          <w:p w:rsidR="005B4F21" w:rsidRPr="00AD09C3" w:rsidRDefault="00984FED" w:rsidP="00EE751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 xml:space="preserve">DATE- </w:t>
            </w:r>
            <w:r w:rsidR="005B4F21" w:rsidRPr="00AD09C3">
              <w:rPr>
                <w:rFonts w:cs="Arial"/>
                <w:b/>
                <w:bCs/>
                <w:sz w:val="24"/>
                <w:szCs w:val="24"/>
              </w:rPr>
              <w:t>/10/2017</w:t>
            </w:r>
          </w:p>
        </w:tc>
      </w:tr>
      <w:tr w:rsidR="00522AF1" w:rsidRPr="00AD09C3" w:rsidTr="00887D4B">
        <w:trPr>
          <w:trHeight w:val="424"/>
        </w:trPr>
        <w:tc>
          <w:tcPr>
            <w:tcW w:w="6660" w:type="dxa"/>
          </w:tcPr>
          <w:p w:rsidR="00522AF1" w:rsidRPr="00AD09C3" w:rsidRDefault="00522AF1" w:rsidP="00EE2491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3121" w:type="dxa"/>
          </w:tcPr>
          <w:p w:rsidR="00522AF1" w:rsidRPr="00AD09C3" w:rsidRDefault="00522AF1" w:rsidP="00EE751C">
            <w:pPr>
              <w:spacing w:after="120"/>
              <w:rPr>
                <w:rFonts w:cs="Arial"/>
                <w:b/>
                <w:bCs/>
                <w:sz w:val="24"/>
                <w:szCs w:val="24"/>
              </w:rPr>
            </w:pPr>
            <w:r w:rsidRPr="00AD09C3">
              <w:rPr>
                <w:rFonts w:cs="Arial"/>
                <w:b/>
                <w:bCs/>
                <w:sz w:val="24"/>
                <w:szCs w:val="24"/>
              </w:rPr>
              <w:t>MRD-</w:t>
            </w:r>
          </w:p>
        </w:tc>
      </w:tr>
    </w:tbl>
    <w:p w:rsidR="00707AA8" w:rsidRPr="00AD09C3" w:rsidRDefault="00707AA8" w:rsidP="00707AA8">
      <w:pPr>
        <w:spacing w:after="12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:rsidR="00707AA8" w:rsidRPr="00AD09C3" w:rsidRDefault="00707AA8" w:rsidP="00707AA8">
      <w:pPr>
        <w:spacing w:after="12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AD09C3">
        <w:rPr>
          <w:rFonts w:cs="Arial"/>
          <w:b/>
          <w:bCs/>
          <w:sz w:val="24"/>
          <w:szCs w:val="24"/>
          <w:u w:val="single"/>
        </w:rPr>
        <w:t>CT ABDOMEN PLAIN</w:t>
      </w:r>
    </w:p>
    <w:p w:rsidR="00707AA8" w:rsidRPr="00AD09C3" w:rsidRDefault="00707AA8" w:rsidP="00707AA8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 xml:space="preserve">Clinical profile: </w:t>
      </w:r>
    </w:p>
    <w:p w:rsidR="00707AA8" w:rsidRPr="00AD09C3" w:rsidRDefault="00707AA8" w:rsidP="00707AA8">
      <w:pPr>
        <w:spacing w:after="120" w:line="240" w:lineRule="auto"/>
        <w:rPr>
          <w:rFonts w:cs="Arial"/>
          <w:b/>
          <w:bCs/>
          <w:sz w:val="24"/>
          <w:szCs w:val="24"/>
        </w:rPr>
      </w:pPr>
    </w:p>
    <w:p w:rsidR="00707AA8" w:rsidRPr="00AD09C3" w:rsidRDefault="00707AA8" w:rsidP="00707AA8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>Study reveals,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bCs/>
          <w:sz w:val="24"/>
          <w:szCs w:val="24"/>
        </w:rPr>
        <w:t xml:space="preserve">Liver is normal in size with no obvious focal lesion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Gall bladder is distended with normal wall </w:t>
      </w:r>
      <w:proofErr w:type="gramStart"/>
      <w:r w:rsidRPr="00AD09C3">
        <w:rPr>
          <w:rFonts w:cs="Arial"/>
          <w:sz w:val="24"/>
          <w:szCs w:val="24"/>
        </w:rPr>
        <w:t>thickness .</w:t>
      </w:r>
      <w:proofErr w:type="gramEnd"/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>Pancreas appears normal. CBD appears normal</w:t>
      </w:r>
      <w:r w:rsidRPr="00AD09C3">
        <w:rPr>
          <w:rFonts w:cs="Arial"/>
          <w:b/>
          <w:bCs/>
          <w:sz w:val="24"/>
          <w:szCs w:val="24"/>
        </w:rPr>
        <w:t xml:space="preserve">.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bCs/>
          <w:sz w:val="24"/>
          <w:szCs w:val="24"/>
        </w:rPr>
        <w:t xml:space="preserve">Spleen is normal in size. 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Both adrenals are </w:t>
      </w:r>
      <w:proofErr w:type="gramStart"/>
      <w:r w:rsidRPr="00AD09C3">
        <w:rPr>
          <w:rFonts w:cs="Arial"/>
          <w:sz w:val="24"/>
          <w:szCs w:val="24"/>
        </w:rPr>
        <w:t>normal .</w:t>
      </w:r>
      <w:proofErr w:type="gramEnd"/>
      <w:r w:rsidRPr="00AD09C3">
        <w:rPr>
          <w:rFonts w:cs="Arial"/>
          <w:sz w:val="24"/>
          <w:szCs w:val="24"/>
        </w:rPr>
        <w:t xml:space="preserve">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Both kidneys appear normal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Both ureters appear normal in course and </w:t>
      </w:r>
      <w:proofErr w:type="gramStart"/>
      <w:r w:rsidRPr="00AD09C3">
        <w:rPr>
          <w:rFonts w:cs="Arial"/>
          <w:sz w:val="24"/>
          <w:szCs w:val="24"/>
        </w:rPr>
        <w:t>caliber .</w:t>
      </w:r>
      <w:proofErr w:type="gramEnd"/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sz w:val="24"/>
          <w:szCs w:val="24"/>
        </w:rPr>
        <w:t>Urinary bladder appears partially distended, normal</w:t>
      </w:r>
      <w:r w:rsidRPr="00AD09C3">
        <w:rPr>
          <w:rFonts w:cs="Arial"/>
          <w:b/>
          <w:bCs/>
          <w:sz w:val="24"/>
          <w:szCs w:val="24"/>
        </w:rPr>
        <w:t>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Prostate appears normal. 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>No significant abdominal lymphadenopathy seen.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>No free fluid is noted in abdomen and pelvis.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 xml:space="preserve">Visualized bowel loops appear normal. </w:t>
      </w:r>
      <w:proofErr w:type="spellStart"/>
      <w:r w:rsidRPr="00AD09C3">
        <w:rPr>
          <w:rFonts w:cs="Arial"/>
          <w:sz w:val="24"/>
          <w:szCs w:val="24"/>
        </w:rPr>
        <w:t>Ileoceacal</w:t>
      </w:r>
      <w:proofErr w:type="spellEnd"/>
      <w:r w:rsidRPr="00AD09C3">
        <w:rPr>
          <w:rFonts w:cs="Arial"/>
          <w:sz w:val="24"/>
          <w:szCs w:val="24"/>
        </w:rPr>
        <w:t xml:space="preserve"> junction appears normal.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proofErr w:type="spellStart"/>
      <w:r w:rsidRPr="00AD09C3">
        <w:rPr>
          <w:rFonts w:cs="Arial"/>
          <w:sz w:val="24"/>
          <w:szCs w:val="24"/>
        </w:rPr>
        <w:t>Visualised</w:t>
      </w:r>
      <w:proofErr w:type="spellEnd"/>
      <w:r w:rsidRPr="00AD09C3">
        <w:rPr>
          <w:rFonts w:cs="Arial"/>
          <w:sz w:val="24"/>
          <w:szCs w:val="24"/>
        </w:rPr>
        <w:t xml:space="preserve"> lung parenchyma appears normal.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sz w:val="24"/>
          <w:szCs w:val="24"/>
        </w:rPr>
        <w:t>Visualized bones appear normal.</w:t>
      </w:r>
    </w:p>
    <w:p w:rsidR="00707AA8" w:rsidRPr="00AD09C3" w:rsidRDefault="00707AA8" w:rsidP="00707AA8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>Visualized bones show degenerative changes in the form of marginal osteophytes and end plate changes.</w:t>
      </w:r>
    </w:p>
    <w:p w:rsidR="00707AA8" w:rsidRPr="00AD09C3" w:rsidRDefault="00707AA8" w:rsidP="00707AA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cs="Arial"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>Atherosclerotic changes are noted in visualized abdominal aorta in the form of wall calcification</w:t>
      </w:r>
    </w:p>
    <w:p w:rsidR="00707AA8" w:rsidRPr="00AD09C3" w:rsidRDefault="00AD09C3" w:rsidP="00707AA8">
      <w:pPr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>IMPRESSION:</w:t>
      </w:r>
    </w:p>
    <w:p w:rsidR="00707AA8" w:rsidRPr="00AD09C3" w:rsidRDefault="00707AA8" w:rsidP="00707AA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</w:p>
    <w:p w:rsidR="00EE2491" w:rsidRPr="00AD09C3" w:rsidRDefault="00EE2491" w:rsidP="00984FE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="Arial"/>
          <w:b/>
          <w:bCs/>
          <w:sz w:val="24"/>
          <w:szCs w:val="24"/>
        </w:rPr>
      </w:pPr>
    </w:p>
    <w:p w:rsidR="007E629F" w:rsidRPr="00AD09C3" w:rsidRDefault="007E629F" w:rsidP="00EE751C">
      <w:pPr>
        <w:spacing w:after="120" w:line="240" w:lineRule="auto"/>
        <w:rPr>
          <w:rFonts w:cs="Arial"/>
          <w:b/>
          <w:bCs/>
          <w:sz w:val="24"/>
          <w:szCs w:val="24"/>
        </w:rPr>
      </w:pPr>
    </w:p>
    <w:p w:rsidR="00693ABC" w:rsidRDefault="00693ABC" w:rsidP="00693ABC">
      <w:pPr>
        <w:spacing w:after="120" w:line="240" w:lineRule="auto"/>
        <w:rPr>
          <w:b/>
          <w:bCs/>
          <w:sz w:val="24"/>
          <w:szCs w:val="24"/>
        </w:rPr>
      </w:pPr>
    </w:p>
    <w:p w:rsidR="00EE751C" w:rsidRPr="00AD09C3" w:rsidRDefault="00EE751C" w:rsidP="00EE751C">
      <w:pPr>
        <w:spacing w:after="120" w:line="240" w:lineRule="auto"/>
        <w:rPr>
          <w:rFonts w:cs="Arial"/>
          <w:b/>
          <w:bCs/>
          <w:sz w:val="24"/>
          <w:szCs w:val="24"/>
        </w:rPr>
      </w:pPr>
    </w:p>
    <w:p w:rsidR="005B4F21" w:rsidRPr="00AD09C3" w:rsidRDefault="00EE751C" w:rsidP="00EE751C">
      <w:pPr>
        <w:spacing w:after="120" w:line="240" w:lineRule="auto"/>
        <w:rPr>
          <w:rFonts w:cs="Arial"/>
          <w:b/>
          <w:bCs/>
          <w:sz w:val="24"/>
          <w:szCs w:val="24"/>
        </w:rPr>
      </w:pPr>
      <w:r w:rsidRPr="00AD09C3">
        <w:rPr>
          <w:rFonts w:cs="Arial"/>
          <w:b/>
          <w:bCs/>
          <w:sz w:val="24"/>
          <w:szCs w:val="24"/>
        </w:rPr>
        <w:t xml:space="preserve"> </w:t>
      </w:r>
      <w:r w:rsidR="005B4F21" w:rsidRPr="00AD09C3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5B4F21" w:rsidRPr="00AD09C3" w:rsidSect="007165D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CA" w:rsidRDefault="00FF4DCA" w:rsidP="005B4F21">
      <w:pPr>
        <w:spacing w:after="0" w:line="240" w:lineRule="auto"/>
      </w:pPr>
      <w:r>
        <w:separator/>
      </w:r>
    </w:p>
  </w:endnote>
  <w:endnote w:type="continuationSeparator" w:id="0">
    <w:p w:rsidR="00FF4DCA" w:rsidRDefault="00FF4DCA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CA" w:rsidRDefault="00FF4DCA" w:rsidP="005B4F21">
      <w:pPr>
        <w:spacing w:after="0" w:line="240" w:lineRule="auto"/>
      </w:pPr>
      <w:r>
        <w:separator/>
      </w:r>
    </w:p>
  </w:footnote>
  <w:footnote w:type="continuationSeparator" w:id="0">
    <w:p w:rsidR="00FF4DCA" w:rsidRDefault="00FF4DCA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01C9F"/>
    <w:rsid w:val="000175C0"/>
    <w:rsid w:val="00021868"/>
    <w:rsid w:val="000613E7"/>
    <w:rsid w:val="000B3DE8"/>
    <w:rsid w:val="000C7CE3"/>
    <w:rsid w:val="00120C52"/>
    <w:rsid w:val="00133C20"/>
    <w:rsid w:val="0017203E"/>
    <w:rsid w:val="001C5081"/>
    <w:rsid w:val="001C7A0A"/>
    <w:rsid w:val="00215ED0"/>
    <w:rsid w:val="002514CA"/>
    <w:rsid w:val="002E4EE8"/>
    <w:rsid w:val="00362BBE"/>
    <w:rsid w:val="003D3495"/>
    <w:rsid w:val="00450A54"/>
    <w:rsid w:val="004B08BC"/>
    <w:rsid w:val="00522AF1"/>
    <w:rsid w:val="00545EC8"/>
    <w:rsid w:val="00596005"/>
    <w:rsid w:val="005B4F21"/>
    <w:rsid w:val="006363DE"/>
    <w:rsid w:val="006377CB"/>
    <w:rsid w:val="006721F4"/>
    <w:rsid w:val="00693ABC"/>
    <w:rsid w:val="00707AA8"/>
    <w:rsid w:val="007165DF"/>
    <w:rsid w:val="007C6CFF"/>
    <w:rsid w:val="007E629F"/>
    <w:rsid w:val="00846DE5"/>
    <w:rsid w:val="00887D4B"/>
    <w:rsid w:val="008D1134"/>
    <w:rsid w:val="0090546B"/>
    <w:rsid w:val="0096628A"/>
    <w:rsid w:val="00984FED"/>
    <w:rsid w:val="00A541F7"/>
    <w:rsid w:val="00A74E64"/>
    <w:rsid w:val="00A873E2"/>
    <w:rsid w:val="00A92603"/>
    <w:rsid w:val="00AC0514"/>
    <w:rsid w:val="00AD09C3"/>
    <w:rsid w:val="00B260F0"/>
    <w:rsid w:val="00B27C17"/>
    <w:rsid w:val="00B969CE"/>
    <w:rsid w:val="00BE4E48"/>
    <w:rsid w:val="00BF1F3E"/>
    <w:rsid w:val="00BF4417"/>
    <w:rsid w:val="00C101D3"/>
    <w:rsid w:val="00C454B2"/>
    <w:rsid w:val="00C81920"/>
    <w:rsid w:val="00C970E6"/>
    <w:rsid w:val="00CD41B8"/>
    <w:rsid w:val="00CF075F"/>
    <w:rsid w:val="00D23AD0"/>
    <w:rsid w:val="00E06B10"/>
    <w:rsid w:val="00EE116B"/>
    <w:rsid w:val="00EE2491"/>
    <w:rsid w:val="00EE751C"/>
    <w:rsid w:val="00F876C8"/>
    <w:rsid w:val="00FE1C5E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7562"/>
  <w15:docId w15:val="{510D93AF-B3E7-4986-88CE-178810E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47</cp:revision>
  <dcterms:created xsi:type="dcterms:W3CDTF">2017-10-04T04:27:00Z</dcterms:created>
  <dcterms:modified xsi:type="dcterms:W3CDTF">2018-01-04T11:18:00Z</dcterms:modified>
</cp:coreProperties>
</file>